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858E1" w14:textId="7CED1C21" w:rsidR="00FE52CB" w:rsidRPr="00865FC3" w:rsidRDefault="00FE52CB" w:rsidP="003C761E">
      <w:pPr>
        <w:spacing w:line="360" w:lineRule="auto"/>
        <w:jc w:val="center"/>
        <w:rPr>
          <w:rFonts w:ascii="宋体" w:eastAsia="宋体" w:hAnsi="宋体" w:cs="宋体"/>
          <w:color w:val="000000" w:themeColor="text1"/>
          <w:kern w:val="0"/>
          <w:sz w:val="32"/>
          <w:szCs w:val="21"/>
        </w:rPr>
      </w:pPr>
      <w:r w:rsidRPr="00865FC3">
        <w:rPr>
          <w:rFonts w:ascii="宋体" w:eastAsia="宋体" w:hAnsi="宋体" w:cs="宋体" w:hint="eastAsia"/>
          <w:color w:val="000000" w:themeColor="text1"/>
          <w:kern w:val="0"/>
          <w:sz w:val="32"/>
          <w:szCs w:val="21"/>
        </w:rPr>
        <w:t>《</w:t>
      </w:r>
      <w:r w:rsidR="00175428" w:rsidRPr="00865FC3">
        <w:rPr>
          <w:rFonts w:ascii="宋体" w:eastAsia="宋体" w:hAnsi="宋体" w:cs="宋体" w:hint="eastAsia"/>
          <w:color w:val="000000" w:themeColor="text1"/>
          <w:kern w:val="0"/>
          <w:sz w:val="32"/>
          <w:szCs w:val="21"/>
        </w:rPr>
        <w:t>花钟</w:t>
      </w:r>
      <w:r w:rsidRPr="00865FC3">
        <w:rPr>
          <w:rFonts w:ascii="宋体" w:eastAsia="宋体" w:hAnsi="宋体" w:cs="宋体" w:hint="eastAsia"/>
          <w:color w:val="000000" w:themeColor="text1"/>
          <w:kern w:val="0"/>
          <w:sz w:val="32"/>
          <w:szCs w:val="21"/>
        </w:rPr>
        <w:t>》</w:t>
      </w:r>
      <w:r w:rsidR="003C761E" w:rsidRPr="00865FC3">
        <w:rPr>
          <w:rFonts w:ascii="宋体" w:eastAsia="宋体" w:hAnsi="宋体" w:cs="宋体" w:hint="eastAsia"/>
          <w:color w:val="000000" w:themeColor="text1"/>
          <w:kern w:val="0"/>
          <w:sz w:val="32"/>
          <w:szCs w:val="21"/>
        </w:rPr>
        <w:t>文本</w:t>
      </w:r>
      <w:r w:rsidRPr="00865FC3">
        <w:rPr>
          <w:rFonts w:ascii="宋体" w:eastAsia="宋体" w:hAnsi="宋体" w:cs="宋体" w:hint="eastAsia"/>
          <w:color w:val="000000" w:themeColor="text1"/>
          <w:kern w:val="0"/>
          <w:sz w:val="32"/>
          <w:szCs w:val="21"/>
        </w:rPr>
        <w:t>解读</w:t>
      </w:r>
    </w:p>
    <w:p w14:paraId="15569485" w14:textId="4C0A04B6" w:rsidR="00AE4F5E" w:rsidRPr="00865FC3" w:rsidRDefault="00AF33A6" w:rsidP="002B115B">
      <w:pPr>
        <w:spacing w:line="360" w:lineRule="auto"/>
        <w:jc w:val="center"/>
        <w:rPr>
          <w:rFonts w:ascii="宋体" w:eastAsia="宋体" w:hAnsi="宋体" w:cs="宋体"/>
          <w:color w:val="000000" w:themeColor="text1"/>
          <w:kern w:val="0"/>
          <w:sz w:val="30"/>
          <w:szCs w:val="30"/>
        </w:rPr>
      </w:pPr>
      <w:proofErr w:type="gramStart"/>
      <w:r w:rsidRPr="00865FC3">
        <w:rPr>
          <w:rFonts w:ascii="宋体" w:eastAsia="宋体" w:hAnsi="宋体" w:cs="宋体" w:hint="eastAsia"/>
          <w:color w:val="000000" w:themeColor="text1"/>
          <w:kern w:val="0"/>
          <w:sz w:val="30"/>
          <w:szCs w:val="30"/>
        </w:rPr>
        <w:t>棠</w:t>
      </w:r>
      <w:proofErr w:type="gramEnd"/>
      <w:r w:rsidRPr="00865FC3">
        <w:rPr>
          <w:rFonts w:ascii="宋体" w:eastAsia="宋体" w:hAnsi="宋体" w:cs="宋体" w:hint="eastAsia"/>
          <w:color w:val="000000" w:themeColor="text1"/>
          <w:kern w:val="0"/>
          <w:sz w:val="30"/>
          <w:szCs w:val="30"/>
        </w:rPr>
        <w:t xml:space="preserve">外附小 </w:t>
      </w:r>
      <w:r w:rsidRPr="00865FC3">
        <w:rPr>
          <w:rFonts w:ascii="宋体" w:eastAsia="宋体" w:hAnsi="宋体" w:cs="宋体"/>
          <w:color w:val="000000" w:themeColor="text1"/>
          <w:kern w:val="0"/>
          <w:sz w:val="30"/>
          <w:szCs w:val="30"/>
        </w:rPr>
        <w:t xml:space="preserve"> </w:t>
      </w:r>
      <w:r w:rsidR="00AE4F5E" w:rsidRPr="00865FC3">
        <w:rPr>
          <w:rFonts w:ascii="宋体" w:eastAsia="宋体" w:hAnsi="宋体" w:cs="宋体" w:hint="eastAsia"/>
          <w:color w:val="000000" w:themeColor="text1"/>
          <w:kern w:val="0"/>
          <w:sz w:val="30"/>
          <w:szCs w:val="30"/>
        </w:rPr>
        <w:t>王虹骄</w:t>
      </w:r>
    </w:p>
    <w:p w14:paraId="4766F3D6" w14:textId="37A882FB" w:rsidR="00D32396" w:rsidRPr="00865FC3" w:rsidRDefault="00F85CB6" w:rsidP="00865FC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一、</w:t>
      </w:r>
      <w:r w:rsidR="00E04E5B" w:rsidRPr="00865FC3">
        <w:rPr>
          <w:rFonts w:ascii="宋体" w:eastAsia="宋体" w:hAnsi="宋体"/>
          <w:color w:val="000000" w:themeColor="text1"/>
          <w:sz w:val="24"/>
          <w:szCs w:val="24"/>
        </w:rPr>
        <w:t>文本特点</w:t>
      </w:r>
    </w:p>
    <w:p w14:paraId="158B4636" w14:textId="4FA80742" w:rsidR="004C5E24" w:rsidRPr="00865FC3" w:rsidRDefault="008B4DBC" w:rsidP="00865FC3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《花钟》是三年级下册第四单元的第一篇课文</w:t>
      </w:r>
      <w:r w:rsidR="00672523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，一共有三个自然段。</w:t>
      </w:r>
      <w:r w:rsidR="00672523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第一自然段介绍了不同的花卉开放的时间不同，第二自然段介绍了不同植物开花时间不同的原因，第三自然段讲植物学家利用花的这种特点制作了有趣的花钟</w:t>
      </w:r>
      <w:r w:rsidR="006A0F1C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3F276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课文中描写花开了的语言特别生动。同样是写“花开了”，课文里却用了丰富多彩的语言表达方式：吹起了紫色的小喇叭，绽开了笑脸，从梦中醒来，欣然怒放，在暮色中苏醒，舒展开自己的花瓣等，</w:t>
      </w:r>
      <w:r w:rsidR="003E72A2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语言</w:t>
      </w:r>
      <w:r w:rsidR="001131D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生动形象、极富美感</w:t>
      </w:r>
      <w:r w:rsidR="001131D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6A0F1C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因此，</w:t>
      </w:r>
      <w:r w:rsidR="001131D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学习运用拟人手法写不同的花开放的样子，是本课学习的一个重点，也是难点。</w:t>
      </w:r>
      <w:r w:rsidR="003E72A2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而本课所在</w:t>
      </w: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单元的语文要素是借助关键语句概括一段话的大意。</w:t>
      </w:r>
      <w:r w:rsidR="00F85CB6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因此，本课有两个教学重点。</w:t>
      </w:r>
    </w:p>
    <w:p w14:paraId="12DB4919" w14:textId="36EE6217" w:rsidR="00E04E5B" w:rsidRPr="00865FC3" w:rsidRDefault="00E04E5B" w:rsidP="00865FC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二、</w:t>
      </w:r>
      <w:r w:rsidRPr="00865FC3">
        <w:rPr>
          <w:rFonts w:ascii="宋体" w:eastAsia="宋体" w:hAnsi="宋体"/>
          <w:color w:val="000000" w:themeColor="text1"/>
          <w:sz w:val="24"/>
          <w:szCs w:val="24"/>
        </w:rPr>
        <w:t>学情分析</w:t>
      </w:r>
    </w:p>
    <w:p w14:paraId="01900067" w14:textId="11710503" w:rsidR="002142E6" w:rsidRPr="00865FC3" w:rsidRDefault="002142E6" w:rsidP="00865FC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在之前的学习中，学生已经</w:t>
      </w:r>
      <w:r w:rsidR="00EC1407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学习</w:t>
      </w:r>
      <w:proofErr w:type="gramStart"/>
      <w:r w:rsidR="00EC1407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过</w:t>
      </w:r>
      <w:r w:rsidR="0058147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寻找</w:t>
      </w:r>
      <w:proofErr w:type="gramEnd"/>
      <w:r w:rsidR="0058147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关键句概括段落大意，因此概括段落大意的难点主要在第二自然段，引导学生找出关键句，并借助关键句</w:t>
      </w:r>
      <w:r w:rsidR="009F1FCA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的提示，找出关键词进行串联来概括大意</w:t>
      </w:r>
      <w:r w:rsidR="009A73A5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9F1FCA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在运用拟人说法来表达花的开放上，学生之前已学过了拟人手法，</w:t>
      </w:r>
      <w:r w:rsidR="0000558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但对不同的花开放的时间、样子还缺乏了解</w:t>
      </w:r>
      <w:r w:rsidR="00A7012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，因此在理解体会</w:t>
      </w:r>
      <w:r w:rsidR="00A7012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课文里却用了丰富多彩的语言表达</w:t>
      </w:r>
      <w:r w:rsidR="00A7012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“花开了”方法还存在困难。</w:t>
      </w:r>
      <w:r w:rsidR="0000558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因此需要补充相关知识、提供直观的图片</w:t>
      </w:r>
      <w:r w:rsidR="00A7012E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，通过教师的引读、指导，引导学生</w:t>
      </w:r>
      <w:r w:rsidR="004177F9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体会运用拟人手法的妙处和作者动词选择的精准。同时，还需要联系现实生活，在学生充分理解的基础上，提供</w:t>
      </w:r>
      <w:r w:rsidR="00263B74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丰富的图文材料，引导学生实践运用</w:t>
      </w:r>
      <w:r w:rsidR="007F1AB9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拟人手法来描写花开放的样子</w:t>
      </w:r>
      <w:r w:rsidR="00263B74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  <w:r w:rsidR="007536EC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三年级的学生已经初步具备了查找资料的能力，因此，在学习前，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我还</w:t>
      </w:r>
      <w:r w:rsidR="007536EC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布置了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一个课前任务：</w:t>
      </w:r>
      <w:r w:rsidR="007536EC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搜集一天之内，有哪些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不同的</w:t>
      </w:r>
      <w:r w:rsidR="000C332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花在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哪些</w:t>
      </w:r>
      <w:r w:rsidR="000C332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时间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里</w:t>
      </w:r>
      <w:r w:rsidR="000C332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开放</w:t>
      </w:r>
      <w:r w:rsidR="00B83CDF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，引导学生自主学习</w:t>
      </w:r>
      <w:r w:rsidR="00130740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，锻炼学生搜集信息的能力</w:t>
      </w:r>
      <w:r w:rsidR="000C3328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0C6C2B5D" w14:textId="77777777" w:rsidR="00E04E5B" w:rsidRPr="00865FC3" w:rsidRDefault="00E04E5B" w:rsidP="00865FC3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三、</w:t>
      </w:r>
      <w:r w:rsidRPr="00865FC3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教学目标的确立</w:t>
      </w:r>
    </w:p>
    <w:p w14:paraId="35D7BE4D" w14:textId="77777777" w:rsidR="00140293" w:rsidRPr="00865FC3" w:rsidRDefault="00140293" w:rsidP="00865FC3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“新大纲”指出：小学语文应当立足于促进学生的发展，注重人文性和工具性的和谐统一，促进学生语文素质的发展。因此，让学生在在合作中探究，在</w:t>
      </w:r>
      <w:proofErr w:type="gramStart"/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想像</w:t>
      </w:r>
      <w:proofErr w:type="gramEnd"/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中创新，在朗读中悟情，在感悟中积累，关注动态生成的课堂，以</w:t>
      </w:r>
      <w:proofErr w:type="gramStart"/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学定教，顺学</w:t>
      </w:r>
      <w:proofErr w:type="gramEnd"/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而导，是本堂课的设计依据。</w:t>
      </w:r>
    </w:p>
    <w:p w14:paraId="25C46160" w14:textId="77BBF395" w:rsidR="005309C1" w:rsidRPr="00865FC3" w:rsidRDefault="005309C1" w:rsidP="00865FC3">
      <w:pPr>
        <w:spacing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根据教材内容</w:t>
      </w:r>
      <w:r w:rsidR="00140293"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、结合学情</w:t>
      </w:r>
      <w:r w:rsidRPr="00865FC3">
        <w:rPr>
          <w:rFonts w:ascii="宋体" w:eastAsia="宋体" w:hAnsi="宋体" w:hint="eastAsia"/>
          <w:color w:val="000000" w:themeColor="text1"/>
          <w:sz w:val="24"/>
          <w:szCs w:val="24"/>
        </w:rPr>
        <w:t>，我对教学目标有了这样的“定位”——通过该课的学习，学生要</w:t>
      </w:r>
      <w:r w:rsidRPr="00865FC3">
        <w:rPr>
          <w:rFonts w:ascii="宋体" w:eastAsia="宋体" w:hAnsi="宋体" w:hint="eastAsia"/>
          <w:color w:val="000000" w:themeColor="text1"/>
          <w:spacing w:val="8"/>
          <w:sz w:val="24"/>
          <w:szCs w:val="24"/>
        </w:rPr>
        <w:t>认识本课要求会认的“芬</w:t>
      </w:r>
      <w:r w:rsidRPr="00865FC3">
        <w:rPr>
          <w:rFonts w:ascii="宋体" w:eastAsia="宋体" w:hAnsi="宋体"/>
          <w:color w:val="000000" w:themeColor="text1"/>
          <w:spacing w:val="8"/>
          <w:sz w:val="24"/>
          <w:szCs w:val="24"/>
        </w:rPr>
        <w:t>”</w:t>
      </w:r>
      <w:r w:rsidRPr="00865FC3">
        <w:rPr>
          <w:rFonts w:ascii="宋体" w:eastAsia="宋体" w:hAnsi="宋体" w:hint="eastAsia"/>
          <w:color w:val="000000" w:themeColor="text1"/>
          <w:spacing w:val="8"/>
          <w:sz w:val="24"/>
          <w:szCs w:val="24"/>
        </w:rPr>
        <w:t>“芳”等10个生字，会写“醒”和“建”等13个生字；能通过借助关键句、串联关键词概括段意的方法，概括1、2自然段的大</w:t>
      </w:r>
      <w:r w:rsidRPr="00865FC3">
        <w:rPr>
          <w:rFonts w:ascii="宋体" w:eastAsia="宋体" w:hAnsi="宋体" w:hint="eastAsia"/>
          <w:color w:val="000000" w:themeColor="text1"/>
          <w:spacing w:val="8"/>
          <w:sz w:val="24"/>
          <w:szCs w:val="24"/>
        </w:rPr>
        <w:lastRenderedPageBreak/>
        <w:t>意；体会课文用不同的说法来表达鲜花开放的好处，并学会迁移运用，仿照文中表达鲜花开放的方法，写一写不同时间花开放的样子。</w:t>
      </w:r>
    </w:p>
    <w:p w14:paraId="0309647A" w14:textId="00FE125C" w:rsidR="00140293" w:rsidRPr="00865FC3" w:rsidRDefault="00F62796" w:rsidP="00865FC3">
      <w:pPr>
        <w:spacing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四、</w:t>
      </w:r>
      <w:r w:rsidR="00140293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教学环节的设计</w:t>
      </w:r>
    </w:p>
    <w:p w14:paraId="68E88852" w14:textId="450C4D42" w:rsidR="00775FC4" w:rsidRPr="00865FC3" w:rsidRDefault="000039E3" w:rsidP="00865FC3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EDFEFE"/>
        </w:rPr>
      </w:pPr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根据教学</w:t>
      </w:r>
      <w:r w:rsidR="00EC77C1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重难点</w:t>
      </w:r>
      <w:r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灵活设计教学。</w:t>
      </w:r>
      <w:r w:rsidR="007A6091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本课有两个教学重点</w:t>
      </w:r>
      <w:r w:rsidR="0096253B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：</w:t>
      </w:r>
      <w:r w:rsidR="007A6091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一是学习</w:t>
      </w:r>
      <w:r w:rsidR="003960F4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概括段落大意，这是本单元的语文要素；另一个是本课的语文要素，用拟人手法表达鲜花的开放。</w:t>
      </w:r>
      <w:r w:rsidR="007A6091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在</w:t>
      </w:r>
      <w:r w:rsidR="003960F4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实际</w:t>
      </w:r>
      <w:r w:rsidR="007A6091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教学，</w:t>
      </w:r>
      <w:r w:rsidR="00D97E69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根据</w:t>
      </w:r>
      <w:r w:rsidR="00945A18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本课教学的</w:t>
      </w:r>
      <w:r w:rsidR="00366B3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难点</w:t>
      </w:r>
      <w:r w:rsidR="00D97E69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366B3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我</w:t>
      </w:r>
      <w:r w:rsidR="00D97E69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打破了顺序式的教学模式，</w:t>
      </w:r>
      <w:r w:rsidR="00D942FA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先</w:t>
      </w:r>
      <w:r w:rsidR="008D3857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进行一二段的教学，</w:t>
      </w:r>
      <w:r w:rsidR="002128D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精炼地讲解概括段落大意</w:t>
      </w:r>
      <w:r w:rsidR="00D942FA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的</w:t>
      </w:r>
      <w:r w:rsidR="00FC0148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两大</w:t>
      </w:r>
      <w:r w:rsidR="00D942FA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方法</w:t>
      </w:r>
      <w:r w:rsidR="008D3857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：借助关键句；精简关键词</w:t>
      </w:r>
      <w:r w:rsidR="00D942FA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。</w:t>
      </w:r>
      <w:proofErr w:type="gramStart"/>
      <w:r w:rsidR="008D3857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再</w:t>
      </w:r>
      <w:r w:rsidR="002128D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特别</w:t>
      </w:r>
      <w:proofErr w:type="gramEnd"/>
      <w:r w:rsidR="00D97E69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突出了</w:t>
      </w:r>
      <w:r w:rsidR="00366B3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难点</w:t>
      </w:r>
      <w:r w:rsidR="00D97E69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段——第一自然段的教学</w:t>
      </w:r>
      <w:r w:rsidR="002128D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727EB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着重引导学生通过听、读、悟，充分地去理解文本</w:t>
      </w:r>
      <w:r w:rsidR="00727EB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727EB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让学生真真切切地体会到语言的丰富和精妙。</w:t>
      </w:r>
      <w:r w:rsidR="00AD2C1C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然后，我结合课堂练笔，让学生用这样的写法来描写其他花在不同时间的开放</w:t>
      </w:r>
      <w:r w:rsidR="00727EB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，让学生通过充分的实践，学会</w:t>
      </w:r>
      <w:r w:rsidR="00727EB6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选用合适的动词、运用拟人手法来表达鲜花的开放</w:t>
      </w:r>
      <w:r w:rsidR="003F027F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="00775FC4" w:rsidRPr="00865FC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通过这样的语言活动，培养、发展学生的语言能力。</w:t>
      </w:r>
    </w:p>
    <w:p w14:paraId="294F7534" w14:textId="3BC2A3D5" w:rsidR="00605A28" w:rsidRPr="00865FC3" w:rsidRDefault="00605A28" w:rsidP="00865FC3">
      <w:pPr>
        <w:spacing w:line="360" w:lineRule="auto"/>
        <w:ind w:firstLineChars="200" w:firstLine="480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</w:p>
    <w:sectPr w:rsidR="00605A28" w:rsidRPr="00865FC3" w:rsidSect="00AF33A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6247BAA"/>
    <w:lvl w:ilvl="0">
      <w:start w:val="1"/>
      <w:numFmt w:val="japaneseCounting"/>
      <w:lvlText w:val="%1、"/>
      <w:lvlJc w:val="left"/>
      <w:pPr>
        <w:ind w:left="600" w:hanging="360"/>
      </w:pPr>
      <w:rPr>
        <w:rFonts w:ascii="宋体" w:eastAsia="宋体" w:hAnsi="宋体" w:cs="宋体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448"/>
    <w:rsid w:val="00001ED1"/>
    <w:rsid w:val="000039E3"/>
    <w:rsid w:val="0000558F"/>
    <w:rsid w:val="0000701A"/>
    <w:rsid w:val="000131AA"/>
    <w:rsid w:val="00026A36"/>
    <w:rsid w:val="00053966"/>
    <w:rsid w:val="00086767"/>
    <w:rsid w:val="000C3328"/>
    <w:rsid w:val="001131DE"/>
    <w:rsid w:val="00126899"/>
    <w:rsid w:val="00130740"/>
    <w:rsid w:val="00140293"/>
    <w:rsid w:val="0016770B"/>
    <w:rsid w:val="00175428"/>
    <w:rsid w:val="001974A6"/>
    <w:rsid w:val="001B55C0"/>
    <w:rsid w:val="001E3064"/>
    <w:rsid w:val="001F69E0"/>
    <w:rsid w:val="002128D6"/>
    <w:rsid w:val="002142E6"/>
    <w:rsid w:val="00245041"/>
    <w:rsid w:val="00256A83"/>
    <w:rsid w:val="00263B74"/>
    <w:rsid w:val="002845F1"/>
    <w:rsid w:val="002B115B"/>
    <w:rsid w:val="002B575C"/>
    <w:rsid w:val="002D3059"/>
    <w:rsid w:val="002D32ED"/>
    <w:rsid w:val="002E1D02"/>
    <w:rsid w:val="00322940"/>
    <w:rsid w:val="00335F44"/>
    <w:rsid w:val="003457CA"/>
    <w:rsid w:val="00366B36"/>
    <w:rsid w:val="003960F4"/>
    <w:rsid w:val="003B5412"/>
    <w:rsid w:val="003C540D"/>
    <w:rsid w:val="003C761E"/>
    <w:rsid w:val="003E72A2"/>
    <w:rsid w:val="003F027F"/>
    <w:rsid w:val="003F276F"/>
    <w:rsid w:val="004156DB"/>
    <w:rsid w:val="004177F9"/>
    <w:rsid w:val="0049493F"/>
    <w:rsid w:val="00496087"/>
    <w:rsid w:val="004A4109"/>
    <w:rsid w:val="004C5E24"/>
    <w:rsid w:val="004D23C5"/>
    <w:rsid w:val="004E5B76"/>
    <w:rsid w:val="004F31AD"/>
    <w:rsid w:val="00526D51"/>
    <w:rsid w:val="005309C1"/>
    <w:rsid w:val="00566C74"/>
    <w:rsid w:val="00581478"/>
    <w:rsid w:val="005C0D4E"/>
    <w:rsid w:val="00601765"/>
    <w:rsid w:val="00605A28"/>
    <w:rsid w:val="00642FDE"/>
    <w:rsid w:val="00672523"/>
    <w:rsid w:val="0069410B"/>
    <w:rsid w:val="006A0F1C"/>
    <w:rsid w:val="006C5977"/>
    <w:rsid w:val="007119E9"/>
    <w:rsid w:val="00727EB6"/>
    <w:rsid w:val="00734D92"/>
    <w:rsid w:val="0073699C"/>
    <w:rsid w:val="00751924"/>
    <w:rsid w:val="007536EC"/>
    <w:rsid w:val="00755485"/>
    <w:rsid w:val="00764166"/>
    <w:rsid w:val="00775FC4"/>
    <w:rsid w:val="00782F5F"/>
    <w:rsid w:val="007A6091"/>
    <w:rsid w:val="007C54AA"/>
    <w:rsid w:val="007E70EF"/>
    <w:rsid w:val="007F1AB9"/>
    <w:rsid w:val="00833DB4"/>
    <w:rsid w:val="00835349"/>
    <w:rsid w:val="00835F30"/>
    <w:rsid w:val="008574C5"/>
    <w:rsid w:val="00865FC3"/>
    <w:rsid w:val="00877DEC"/>
    <w:rsid w:val="00887D83"/>
    <w:rsid w:val="008927D3"/>
    <w:rsid w:val="008B4DBC"/>
    <w:rsid w:val="008D3857"/>
    <w:rsid w:val="008E6CDF"/>
    <w:rsid w:val="008F1764"/>
    <w:rsid w:val="00907D97"/>
    <w:rsid w:val="00910E08"/>
    <w:rsid w:val="00920D92"/>
    <w:rsid w:val="00922CFB"/>
    <w:rsid w:val="00931392"/>
    <w:rsid w:val="00945A18"/>
    <w:rsid w:val="0096253B"/>
    <w:rsid w:val="0096756E"/>
    <w:rsid w:val="009873F8"/>
    <w:rsid w:val="00992B17"/>
    <w:rsid w:val="009A73A5"/>
    <w:rsid w:val="009E0448"/>
    <w:rsid w:val="009E48A3"/>
    <w:rsid w:val="009F1FCA"/>
    <w:rsid w:val="009F20A7"/>
    <w:rsid w:val="00A03419"/>
    <w:rsid w:val="00A12C2F"/>
    <w:rsid w:val="00A511DB"/>
    <w:rsid w:val="00A56F78"/>
    <w:rsid w:val="00A7012E"/>
    <w:rsid w:val="00AD2C1C"/>
    <w:rsid w:val="00AE4F5E"/>
    <w:rsid w:val="00AF33A6"/>
    <w:rsid w:val="00AF3A1F"/>
    <w:rsid w:val="00B05220"/>
    <w:rsid w:val="00B20626"/>
    <w:rsid w:val="00B83CDF"/>
    <w:rsid w:val="00B868DF"/>
    <w:rsid w:val="00B86E5B"/>
    <w:rsid w:val="00BB5241"/>
    <w:rsid w:val="00BF4007"/>
    <w:rsid w:val="00C077F7"/>
    <w:rsid w:val="00C10590"/>
    <w:rsid w:val="00C175D5"/>
    <w:rsid w:val="00C35026"/>
    <w:rsid w:val="00C3739D"/>
    <w:rsid w:val="00C757D4"/>
    <w:rsid w:val="00CA71F6"/>
    <w:rsid w:val="00CC630E"/>
    <w:rsid w:val="00CE2B77"/>
    <w:rsid w:val="00CF5B94"/>
    <w:rsid w:val="00D00AFD"/>
    <w:rsid w:val="00D32396"/>
    <w:rsid w:val="00D66D68"/>
    <w:rsid w:val="00D942FA"/>
    <w:rsid w:val="00D96A25"/>
    <w:rsid w:val="00D97E69"/>
    <w:rsid w:val="00DC4AE1"/>
    <w:rsid w:val="00E01992"/>
    <w:rsid w:val="00E04E5B"/>
    <w:rsid w:val="00E1129F"/>
    <w:rsid w:val="00E775A0"/>
    <w:rsid w:val="00EA36BA"/>
    <w:rsid w:val="00EB0C7F"/>
    <w:rsid w:val="00EC1407"/>
    <w:rsid w:val="00EC77C1"/>
    <w:rsid w:val="00F36518"/>
    <w:rsid w:val="00F62796"/>
    <w:rsid w:val="00F62E65"/>
    <w:rsid w:val="00F748C3"/>
    <w:rsid w:val="00F768E3"/>
    <w:rsid w:val="00F85CB6"/>
    <w:rsid w:val="00FA3081"/>
    <w:rsid w:val="00FC0148"/>
    <w:rsid w:val="00FC3491"/>
    <w:rsid w:val="00FE068E"/>
    <w:rsid w:val="00FE52CB"/>
    <w:rsid w:val="00FF27B2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C255F"/>
  <w15:chartTrackingRefBased/>
  <w15:docId w15:val="{A2CCEF8A-0264-4002-B4BC-9E858613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42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E5B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Wang aggis</cp:lastModifiedBy>
  <cp:revision>99</cp:revision>
  <dcterms:created xsi:type="dcterms:W3CDTF">2019-01-02T14:31:00Z</dcterms:created>
  <dcterms:modified xsi:type="dcterms:W3CDTF">2021-06-22T15:29:00Z</dcterms:modified>
</cp:coreProperties>
</file>